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82"/>
      </w:tblGrid>
      <w:tr w:rsidR="00EC624E" w:rsidRPr="00EC624E" w:rsidTr="00EC6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C624E" w:rsidRPr="00EC624E" w:rsidRDefault="00EC624E" w:rsidP="00EC624E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e-CH"/>
              </w:rPr>
            </w:pPr>
            <w:r w:rsidRPr="00EC62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e-CH"/>
              </w:rPr>
              <w:t xml:space="preserve">Zitat von </w:t>
            </w:r>
            <w:proofErr w:type="spellStart"/>
            <w:r w:rsidRPr="00EC624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e-CH"/>
              </w:rPr>
              <w:t>FCpeter</w:t>
            </w:r>
            <w:proofErr w:type="spellEnd"/>
            <w:r w:rsidRPr="00EC624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e-CH"/>
              </w:rPr>
              <w:t xml:space="preserve"> </w:t>
            </w:r>
            <w:r w:rsidRPr="00EC624E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de-CH"/>
              </w:rPr>
              <w:drawing>
                <wp:inline distT="0" distB="0" distL="0" distR="0" wp14:anchorId="02FA79CE" wp14:editId="5E1F964C">
                  <wp:extent cx="113030" cy="113030"/>
                  <wp:effectExtent l="0" t="0" r="1270" b="1270"/>
                  <wp:docPr id="1" name="Bild 1" descr="Beitrag anzeig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itrag anzeig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24E" w:rsidRPr="00EC624E" w:rsidRDefault="00EC624E" w:rsidP="00EC624E">
            <w:pP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</w:pPr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t xml:space="preserve">Hallo habe bei mir Outlook 2010 laufen und vermute dass es ein "Durcheinander" bei den einzelnen Feldern gibt die in Outlook 2010 enthalten sind und die HTC </w:t>
            </w:r>
            <w:proofErr w:type="spellStart"/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t>sync</w:t>
            </w:r>
            <w:proofErr w:type="spellEnd"/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t xml:space="preserve"> dann als neue Adresse erkennt.</w:t>
            </w:r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br/>
              <w:t xml:space="preserve">Wäre das eine </w:t>
            </w:r>
            <w:proofErr w:type="gramStart"/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t>Erklärung ?</w:t>
            </w:r>
            <w:proofErr w:type="gramEnd"/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t xml:space="preserve"> </w:t>
            </w:r>
            <w:r w:rsidRPr="00EC624E">
              <w:rPr>
                <w:rFonts w:ascii="Verdana" w:eastAsia="Times New Roman" w:hAnsi="Verdana" w:cs="Times New Roman"/>
                <w:i/>
                <w:iCs/>
                <w:noProof/>
                <w:color w:val="333333"/>
                <w:sz w:val="20"/>
                <w:szCs w:val="20"/>
                <w:lang w:eastAsia="de-CH"/>
              </w:rPr>
              <w:drawing>
                <wp:inline distT="0" distB="0" distL="0" distR="0" wp14:anchorId="2F2EABD3" wp14:editId="2C828104">
                  <wp:extent cx="158115" cy="158115"/>
                  <wp:effectExtent l="0" t="0" r="0" b="0"/>
                  <wp:docPr id="2" name="Bild 2" descr="http://www.android-hilfe.de/images/smilies/fr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droid-hilfe.de/images/smilies/fr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24E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de-CH"/>
              </w:rPr>
              <w:br/>
              <w:t>Gruss Peter</w:t>
            </w:r>
          </w:p>
        </w:tc>
      </w:tr>
    </w:tbl>
    <w:p w:rsidR="00EC624E" w:rsidRDefault="00EC624E">
      <w:pPr>
        <w:rPr>
          <w:rFonts w:ascii="Verdana" w:eastAsia="Times New Roman" w:hAnsi="Verdana" w:cs="Times New Roman"/>
          <w:color w:val="333333"/>
          <w:sz w:val="20"/>
          <w:szCs w:val="20"/>
          <w:lang w:eastAsia="de-CH"/>
        </w:rPr>
      </w:pPr>
    </w:p>
    <w:p w:rsidR="00F11E35" w:rsidRPr="00EC624E" w:rsidRDefault="00EC624E">
      <w:pPr>
        <w:rPr>
          <w:sz w:val="28"/>
        </w:rPr>
      </w:pP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Ich hatte mal ein ähnliches "Problem" nachdem ich zwischendurch mal mit </w:t>
      </w:r>
      <w:proofErr w:type="spellStart"/>
      <w:r w:rsidRPr="00EC624E">
        <w:rPr>
          <w:rFonts w:ascii="Verdana" w:eastAsia="Times New Roman" w:hAnsi="Verdana" w:cs="Times New Roman"/>
          <w:b/>
          <w:bCs/>
          <w:color w:val="333333"/>
          <w:sz w:val="24"/>
          <w:szCs w:val="20"/>
          <w:lang w:eastAsia="de-CH"/>
        </w:rPr>
        <w:t>My</w:t>
      </w:r>
      <w:proofErr w:type="spellEnd"/>
      <w:r w:rsidRPr="00EC624E">
        <w:rPr>
          <w:rFonts w:ascii="Verdana" w:eastAsia="Times New Roman" w:hAnsi="Verdana" w:cs="Times New Roman"/>
          <w:b/>
          <w:bCs/>
          <w:color w:val="333333"/>
          <w:sz w:val="24"/>
          <w:szCs w:val="20"/>
          <w:lang w:eastAsia="de-CH"/>
        </w:rPr>
        <w:t xml:space="preserve"> Phone Explorer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 synchronisiert hatte.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Meine Lösung damals war aufwendig hat aber funktioniert.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 xml:space="preserve">1. Kontakte und Kalendereinträge auf dem HTC löschen - nachdem ich </w:t>
      </w:r>
      <w:r w:rsidRPr="00EC624E">
        <w:rPr>
          <w:rFonts w:ascii="Verdana" w:eastAsia="Times New Roman" w:hAnsi="Verdana" w:cs="Times New Roman"/>
          <w:b/>
          <w:bCs/>
          <w:color w:val="333333"/>
          <w:sz w:val="24"/>
          <w:szCs w:val="20"/>
          <w:lang w:eastAsia="de-CH"/>
        </w:rPr>
        <w:t>vorher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 kontro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l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liert habe, </w:t>
      </w:r>
      <w:proofErr w:type="gramStart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das</w:t>
      </w:r>
      <w:proofErr w:type="gramEnd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 alle Einträge (Kontakte und Kalender) im Outlook richtig und vorhanden sind.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 xml:space="preserve">2. Alle Einträge noch mal im Outlook durch "kleine Änderungen" mit einem </w:t>
      </w:r>
      <w:proofErr w:type="gramStart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akt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u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ellerem</w:t>
      </w:r>
      <w:proofErr w:type="gramEnd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 Änderungsdatum (als das Löschdatum von HTC) versehen.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Am besten zu sehen in der Listenansicht.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 xml:space="preserve">3. Bei HTC </w:t>
      </w:r>
      <w:proofErr w:type="spellStart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Sync</w:t>
      </w:r>
      <w:proofErr w:type="spellEnd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 xml:space="preserve"> Manager bei den Einstellungen (für Kalender und Konta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k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te) die Priorität auf PC einstellen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4. neu synchronisieren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EDIT: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Bzgl. deiner Bedenken, kann ich nur sagen: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Ich synchronisiere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- bis zu 3 verschiedene Adressen (Privat, Gesch. und Andere)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- bis zu 10 Tel./Fax. bzw. Handynummer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- bis zu 3 Emailadressen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 xml:space="preserve">- Geburtstag, Notizen sowie </w:t>
      </w:r>
      <w:proofErr w:type="spellStart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t>Userbild</w:t>
      </w:r>
      <w:proofErr w:type="spellEnd"/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b/>
          <w:bCs/>
          <w:color w:val="333333"/>
          <w:sz w:val="24"/>
          <w:szCs w:val="20"/>
          <w:lang w:eastAsia="de-CH"/>
        </w:rPr>
        <w:t>je Kontakt</w:t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</w:r>
      <w:r w:rsidRPr="00EC624E">
        <w:rPr>
          <w:rFonts w:ascii="Verdana" w:eastAsia="Times New Roman" w:hAnsi="Verdana" w:cs="Times New Roman"/>
          <w:color w:val="333333"/>
          <w:sz w:val="24"/>
          <w:szCs w:val="20"/>
          <w:lang w:eastAsia="de-CH"/>
        </w:rPr>
        <w:br/>
        <w:t>und alles wird im HTC zugeordnet!</w:t>
      </w:r>
      <w:bookmarkStart w:id="0" w:name="_GoBack"/>
      <w:bookmarkEnd w:id="0"/>
    </w:p>
    <w:sectPr w:rsidR="00F11E35" w:rsidRPr="00EC62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4E"/>
    <w:rsid w:val="00372B6E"/>
    <w:rsid w:val="00EC624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2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2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24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7120">
                                      <w:marLeft w:val="30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9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ndroid-hilfe.de/htc-one-sv-forum/510383-htc-sync-manager-probleme-mit-outlook.html#post68565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2014-04-25T16:41:00Z</dcterms:created>
  <dcterms:modified xsi:type="dcterms:W3CDTF">2014-04-25T17:02:00Z</dcterms:modified>
</cp:coreProperties>
</file>