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D7" w:rsidRDefault="00B549D7" w:rsidP="00B549D7">
      <w:pPr>
        <w:spacing w:after="240"/>
        <w:rPr>
          <w:rFonts w:ascii="Arial" w:eastAsia="Times New Roman" w:hAnsi="Arial" w:cs="Arial"/>
          <w:sz w:val="20"/>
          <w:szCs w:val="20"/>
        </w:rPr>
      </w:pPr>
      <w:bookmarkStart w:id="0" w:name="R2B1"/>
      <w:r>
        <w:rPr>
          <w:rFonts w:ascii="Arial" w:eastAsia="Times New Roman" w:hAnsi="Arial" w:cs="Arial"/>
          <w:sz w:val="27"/>
          <w:szCs w:val="27"/>
          <w:u w:val="single"/>
        </w:rPr>
        <w:t>Outlook.com optimal mit Outlook auf dem Desktop einsetzen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Outlook 2013/2010 (32- und 64-Bit), 2007, 2003 und Office 365 (Outlook)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Viele Outlook-Anwender nutzen inzwischen auch Outlook.com, den kostenlosen E-Mail-Dienst von Microsoft, der früher "Hotmail" hieß. Natürlich möchten Sie die E-Mails von Outlook.com auch mit dem auf Ihrem PC installierten Outlook nutzen. Da uns immer wieder Fragen zur Konfiguration erreichen, haben wir zu dem Thema eine ausführliche Anleitung zusammengestellt.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Outlook 2013 unterstützt Outlook.com-Konten von Haus aus. Am besten nutzen Sie beim Anlegen des Kontos die Automatikfunktion, bei der Sie nur Ihren Namen, die Adresse Ihres Outlook.com-Kontos und das zugehörige Kennwort eingeben müssen. Üblicherweise erkennt die Automatikfunktion, dass es sich um ein Outlook.com-Konto handelt, und nimmt alle Kontoeinstellungen für Sie vor.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In Outlook 2013 führt das dazu, dass die Verbindung mit Ihrem Outlook.com-Konto per "Exchange ActiveSync" hergestellt wird. So werden nicht nur Ihre E-Mails, sondern auch Kontakte und Termine mit Outlook synchronisiert. Außerdem erhalten Sie E-Mails per Push-Funktion, so dass sie ohne Verzögerung an Ihr Desktop-Outlook übermittelt werden.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Für Outlook 2010, 2007 und 2003 gibt es ein Add-In, das die Synchronisation zwischen Ihrem Desktop-Outlook und Outlook.com übernimmt. Das Add-In bietet Microsoft zum kostenlosen Download an.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Für Outlook 2010 in der 64-Bit-Version erhalten Sie die Installationsdatei über folgende Internetseite: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hyperlink r:id="rId5" w:history="1">
        <w:r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http://www.microsoft.com/de-de/download/details.aspx?id=21305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Für Outlook 2010 in der 32-Bit-Version und alle älteren Outlook-Versionen benutzen Sie die Installationsdatei von folgender Internetseite: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hyperlink r:id="rId6" w:history="1">
        <w:r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http://www.microsoft.com/de-de/download/details.aspx?id=24677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Zur Installation des Add-Ins starten Sie die heruntergeladene Setup-Datei OUTLOOKCONNECTOR.EXE. Beim nächsten Outlook-Start werden Sie automatisch gefragt, ob Sie ein Hotmail-Konto hinzufügen wollen. Klicken Sie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Ja</w:t>
      </w:r>
      <w:r>
        <w:rPr>
          <w:rFonts w:ascii="Arial" w:eastAsia="Times New Roman" w:hAnsi="Arial" w:cs="Arial"/>
          <w:sz w:val="20"/>
          <w:szCs w:val="20"/>
        </w:rPr>
        <w:t xml:space="preserve"> und geben Sie anschließend die angeforderten Kontoinformationen ein.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Wenn Sie aber kein Add-In installieren wollen oder weder Kontakte noch Termine synchronisieren wollen, können Sie Ihre E-Mails von Outlook.com auch per IMAP abrufen. Dazu beginnen Sie je nach Outlook-Version wie folgt: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>Outlook 2013</w:t>
      </w:r>
    </w:p>
    <w:p w:rsidR="00B549D7" w:rsidRDefault="00B549D7" w:rsidP="00B549D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Wählen Sie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Datei-Informationen</w:t>
      </w:r>
      <w:r>
        <w:rPr>
          <w:rFonts w:ascii="Arial" w:eastAsia="Times New Roman" w:hAnsi="Arial" w:cs="Arial"/>
          <w:sz w:val="20"/>
          <w:szCs w:val="20"/>
        </w:rPr>
        <w:t xml:space="preserve"> an und klicken Sie im Backstage-Bereich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Konto hinzufügen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549D7" w:rsidRDefault="00B549D7" w:rsidP="00B549D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Aktivieren Sie die Option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Manuelle Konfiguration oder zusätzliche Servertypen</w:t>
      </w:r>
      <w:r>
        <w:rPr>
          <w:rFonts w:ascii="Arial" w:eastAsia="Times New Roman" w:hAnsi="Arial" w:cs="Arial"/>
          <w:sz w:val="20"/>
          <w:szCs w:val="20"/>
        </w:rPr>
        <w:t xml:space="preserve"> und klicken Sie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Weiter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549D7" w:rsidRDefault="00B549D7" w:rsidP="00B549D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Aktivieren Sie die Option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POP oder IMAP</w:t>
      </w:r>
      <w:r>
        <w:rPr>
          <w:rFonts w:ascii="Arial" w:eastAsia="Times New Roman" w:hAnsi="Arial" w:cs="Arial"/>
          <w:sz w:val="20"/>
          <w:szCs w:val="20"/>
        </w:rPr>
        <w:t xml:space="preserve"> und klicken Sie dann wieder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Weiter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549D7" w:rsidRDefault="00B549D7" w:rsidP="00B549D7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Outlook 2010</w:t>
      </w:r>
    </w:p>
    <w:p w:rsidR="00B549D7" w:rsidRDefault="00B549D7" w:rsidP="00B549D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Wählen Sie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Datei-Informationen</w:t>
      </w:r>
      <w:r>
        <w:rPr>
          <w:rFonts w:ascii="Arial" w:eastAsia="Times New Roman" w:hAnsi="Arial" w:cs="Arial"/>
          <w:sz w:val="20"/>
          <w:szCs w:val="20"/>
        </w:rPr>
        <w:t xml:space="preserve"> an und klicken Sie im Backstage-Bereich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Konto hinzufügen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549D7" w:rsidRDefault="00B549D7" w:rsidP="00B549D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Aktivieren Sie die Option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Servereinstellungen oder zusätzliche Servertypen manuell konfigurieren</w:t>
      </w:r>
      <w:r>
        <w:rPr>
          <w:rFonts w:ascii="Arial" w:eastAsia="Times New Roman" w:hAnsi="Arial" w:cs="Arial"/>
          <w:sz w:val="20"/>
          <w:szCs w:val="20"/>
        </w:rPr>
        <w:t xml:space="preserve"> und klicken Sie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Weiter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549D7" w:rsidRDefault="00B549D7" w:rsidP="00B549D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Aktivieren Sie die Option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Internet-E-Mail</w:t>
      </w:r>
      <w:r>
        <w:rPr>
          <w:rFonts w:ascii="Arial" w:eastAsia="Times New Roman" w:hAnsi="Arial" w:cs="Arial"/>
          <w:sz w:val="20"/>
          <w:szCs w:val="20"/>
        </w:rPr>
        <w:t xml:space="preserve"> und klicken Sie erneut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Weiter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549D7" w:rsidRDefault="00B549D7" w:rsidP="00B549D7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Outlook 2007</w:t>
      </w:r>
    </w:p>
    <w:p w:rsidR="00B549D7" w:rsidRDefault="00B549D7" w:rsidP="00B549D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Wählen Sie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Extras-Kontoeinstellungen</w:t>
      </w:r>
      <w:r>
        <w:rPr>
          <w:rFonts w:ascii="Arial" w:eastAsia="Times New Roman" w:hAnsi="Arial" w:cs="Arial"/>
          <w:sz w:val="20"/>
          <w:szCs w:val="20"/>
        </w:rPr>
        <w:t xml:space="preserve"> an und im danach angezeigten Dialogfenster klicken Sie auf der Registerkarte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E-Mail</w:t>
      </w:r>
      <w:r>
        <w:rPr>
          <w:rFonts w:ascii="Arial" w:eastAsia="Times New Roman" w:hAnsi="Arial" w:cs="Arial"/>
          <w:sz w:val="20"/>
          <w:szCs w:val="20"/>
        </w:rPr>
        <w:t xml:space="preserve">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Neu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549D7" w:rsidRDefault="00B549D7" w:rsidP="00B549D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Aktivieren Sie die Option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Microsoft Exchange, POP3, IMAP oder HTTP</w:t>
      </w:r>
      <w:r>
        <w:rPr>
          <w:rFonts w:ascii="Arial" w:eastAsia="Times New Roman" w:hAnsi="Arial" w:cs="Arial"/>
          <w:sz w:val="20"/>
          <w:szCs w:val="20"/>
        </w:rPr>
        <w:t xml:space="preserve"> und klicken Sie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Weiter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549D7" w:rsidRDefault="00B549D7" w:rsidP="00B549D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Kreuzen Sie auf der nächsten Seite das Kontrollkästchen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Servereinstellungen oder zusätzliche Servertypen manuell konfigurieren</w:t>
      </w:r>
      <w:r>
        <w:rPr>
          <w:rFonts w:ascii="Arial" w:eastAsia="Times New Roman" w:hAnsi="Arial" w:cs="Arial"/>
          <w:sz w:val="20"/>
          <w:szCs w:val="20"/>
        </w:rPr>
        <w:t xml:space="preserve"> an und klicken Sie erneut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Weiter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549D7" w:rsidRDefault="00B549D7" w:rsidP="00B549D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Nun aktivieren Sie die Option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Internet-E-Mail</w:t>
      </w:r>
      <w:r>
        <w:rPr>
          <w:rFonts w:ascii="Arial" w:eastAsia="Times New Roman" w:hAnsi="Arial" w:cs="Arial"/>
          <w:sz w:val="20"/>
          <w:szCs w:val="20"/>
        </w:rPr>
        <w:t xml:space="preserve"> und klicken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Weiter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549D7" w:rsidRDefault="00B549D7" w:rsidP="00B549D7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Outlook 2003</w:t>
      </w:r>
    </w:p>
    <w:p w:rsidR="00B549D7" w:rsidRDefault="00B549D7" w:rsidP="00B549D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Wählen Sie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Extras-E-Mail-Konten</w:t>
      </w:r>
      <w:r>
        <w:rPr>
          <w:rFonts w:ascii="Arial" w:eastAsia="Times New Roman" w:hAnsi="Arial" w:cs="Arial"/>
          <w:sz w:val="20"/>
          <w:szCs w:val="20"/>
        </w:rPr>
        <w:t xml:space="preserve"> an. Im zugehörigen Dialogfenster aktivieren Sie die Option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Ein neues E-Mail-Konto hinzufügen</w:t>
      </w:r>
      <w:r>
        <w:rPr>
          <w:rFonts w:ascii="Arial" w:eastAsia="Times New Roman" w:hAnsi="Arial" w:cs="Arial"/>
          <w:sz w:val="20"/>
          <w:szCs w:val="20"/>
        </w:rPr>
        <w:t xml:space="preserve"> und danach klicken Sie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Weiter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549D7" w:rsidRDefault="00B549D7" w:rsidP="00B549D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Aktivieren Sie die Option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IMAP</w:t>
      </w:r>
      <w:r>
        <w:rPr>
          <w:rFonts w:ascii="Arial" w:eastAsia="Times New Roman" w:hAnsi="Arial" w:cs="Arial"/>
          <w:sz w:val="20"/>
          <w:szCs w:val="20"/>
        </w:rPr>
        <w:t xml:space="preserve"> und klicken Sie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Weiter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43F6C" w:rsidRDefault="00B549D7" w:rsidP="00B549D7">
      <w:r>
        <w:rPr>
          <w:rFonts w:ascii="Arial" w:eastAsia="Times New Roman" w:hAnsi="Arial" w:cs="Arial"/>
          <w:b/>
          <w:bCs/>
          <w:sz w:val="20"/>
          <w:szCs w:val="20"/>
        </w:rPr>
        <w:t>Alle Versionen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Unabhängig von der Outlook-Version führen Sie die bisherigen Schritte zu einem Dialogfenster, in dem Sie zur Eingabe Ihres Namens, Ihrer E-Mail-Adresse usw. aufgefordert werden. Geben Sie folgende Informationen ein: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Kontotyp</w:t>
      </w:r>
      <w:r>
        <w:rPr>
          <w:rFonts w:ascii="Arial" w:eastAsia="Times New Roman" w:hAnsi="Arial" w:cs="Arial"/>
          <w:sz w:val="20"/>
          <w:szCs w:val="20"/>
        </w:rPr>
        <w:t xml:space="preserve"> (betrifft nur Outlook 2007 und neuer): IMAP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Posteingangsserver</w:t>
      </w:r>
      <w:r>
        <w:rPr>
          <w:rFonts w:ascii="Arial" w:eastAsia="Times New Roman" w:hAnsi="Arial" w:cs="Arial"/>
          <w:sz w:val="20"/>
          <w:szCs w:val="20"/>
        </w:rPr>
        <w:t>: imap-mail.outlook.com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Postausgangsserver</w:t>
      </w:r>
      <w:r>
        <w:rPr>
          <w:rFonts w:ascii="Arial" w:eastAsia="Times New Roman" w:hAnsi="Arial" w:cs="Arial"/>
          <w:sz w:val="20"/>
          <w:szCs w:val="20"/>
        </w:rPr>
        <w:t>: smtp-mail.outlook.com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Ihren Namen, Ihre E-Mail-Adresse, Ihren Benutzernamen (bei Outlook.com identisch mit der E-Mail-Adresse) und Ihr Kennwort tragen Sie individuell ein.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Danach klicken Sie auf die Schaltfläche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Weitere Einstellungen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Auf der Registerkarte Postausgangsserver setzen Sie einen Haken im Kontrollkästchen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Der Postausgangsserver (SMTP) erfordert Authentifizierung</w:t>
      </w:r>
      <w:r>
        <w:rPr>
          <w:rFonts w:ascii="Arial" w:eastAsia="Times New Roman" w:hAnsi="Arial" w:cs="Arial"/>
          <w:sz w:val="20"/>
          <w:szCs w:val="20"/>
        </w:rPr>
        <w:t xml:space="preserve">. Als Option wählen Sie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Gleiche Einstellungen wie für Posteingangsserver verwenden</w:t>
      </w:r>
      <w:r>
        <w:rPr>
          <w:rFonts w:ascii="Arial" w:eastAsia="Times New Roman" w:hAnsi="Arial" w:cs="Arial"/>
          <w:sz w:val="20"/>
          <w:szCs w:val="20"/>
        </w:rPr>
        <w:t xml:space="preserve"> aus.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Im selben Dialogfenster wechseln Sie auf die Registerkarte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Erweitert</w:t>
      </w:r>
      <w:r>
        <w:rPr>
          <w:rFonts w:ascii="Arial" w:eastAsia="Times New Roman" w:hAnsi="Arial" w:cs="Arial"/>
          <w:sz w:val="20"/>
          <w:szCs w:val="20"/>
        </w:rPr>
        <w:t>, wo Sie folgende Einstellungen vornehmen: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Posteingangsserver (IMAP)</w:t>
      </w:r>
      <w:r>
        <w:rPr>
          <w:rFonts w:ascii="Arial" w:eastAsia="Times New Roman" w:hAnsi="Arial" w:cs="Arial"/>
          <w:sz w:val="20"/>
          <w:szCs w:val="20"/>
        </w:rPr>
        <w:t>: 993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Verbindungstyp</w:t>
      </w:r>
      <w:r>
        <w:rPr>
          <w:rFonts w:ascii="Arial" w:eastAsia="Times New Roman" w:hAnsi="Arial" w:cs="Arial"/>
          <w:sz w:val="20"/>
          <w:szCs w:val="20"/>
        </w:rPr>
        <w:t>: SSL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Postausgangsserver (SMTP)</w:t>
      </w:r>
      <w:r>
        <w:rPr>
          <w:rFonts w:ascii="Arial" w:eastAsia="Times New Roman" w:hAnsi="Arial" w:cs="Arial"/>
          <w:sz w:val="20"/>
          <w:szCs w:val="20"/>
        </w:rPr>
        <w:t>: 587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Verbindungstyp</w:t>
      </w:r>
      <w:r>
        <w:rPr>
          <w:rFonts w:ascii="Arial" w:eastAsia="Times New Roman" w:hAnsi="Arial" w:cs="Arial"/>
          <w:sz w:val="20"/>
          <w:szCs w:val="20"/>
        </w:rPr>
        <w:t>: TLS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In Outlook 2003 kreuzen Sie jeweils die Kontrollkästchen für SSL-Verbindungen an. Da "TLS" nicht zur Verfügung steht, müssen Sie im Feld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Postausgangsserver (SMTP)</w:t>
      </w:r>
      <w:r>
        <w:rPr>
          <w:rFonts w:ascii="Arial" w:eastAsia="Times New Roman" w:hAnsi="Arial" w:cs="Arial"/>
          <w:sz w:val="20"/>
          <w:szCs w:val="20"/>
        </w:rPr>
        <w:t xml:space="preserve"> die Portnummer "465" eintragen.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Danach schließen Sie das Dialogfenster mit einem Klick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Ok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Im Hauptdialog für das neue Konto klicken Sie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Weiter</w:t>
      </w:r>
      <w:r>
        <w:rPr>
          <w:rFonts w:ascii="Arial" w:eastAsia="Times New Roman" w:hAnsi="Arial" w:cs="Arial"/>
          <w:sz w:val="20"/>
          <w:szCs w:val="20"/>
        </w:rPr>
        <w:t xml:space="preserve">, woraufhin in der Regel ein Test der Kontoeinstellungen durchgeführt wird. Schließen Sie das Fenster mit dem Testergebnis und klicken Sie danach auf </w:t>
      </w:r>
      <w:proofErr w:type="spellStart"/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Fertig</w:t>
      </w:r>
      <w:proofErr w:type="spellEnd"/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 xml:space="preserve"> stellen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Falls nötig, schließen Sie am Ende auch das Fenster mit den verfügbaren E-Mail-Konten.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In der Ordnerliste von Outlook finden Sie ab sofort einen Eintrag für Ihr Outlook.com-Konto. Darüber können Sie die eingegangen E-Mails kontrollieren.</w:t>
      </w:r>
      <w:bookmarkStart w:id="1" w:name="_GoBack"/>
      <w:bookmarkEnd w:id="1"/>
    </w:p>
    <w:sectPr w:rsidR="00143F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208A"/>
    <w:multiLevelType w:val="multilevel"/>
    <w:tmpl w:val="E85A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54B38"/>
    <w:multiLevelType w:val="multilevel"/>
    <w:tmpl w:val="EC10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D1C8C"/>
    <w:multiLevelType w:val="multilevel"/>
    <w:tmpl w:val="C25A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44647"/>
    <w:multiLevelType w:val="multilevel"/>
    <w:tmpl w:val="D038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D7"/>
    <w:rsid w:val="00143F6C"/>
    <w:rsid w:val="00B5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54D97C-BBBA-4AAF-97B4-AA78E9B7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49D7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549D7"/>
    <w:rPr>
      <w:color w:val="C814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rosoft.com/de-de/download/details.aspx?id=24677" TargetMode="External"/><Relationship Id="rId5" Type="http://schemas.openxmlformats.org/officeDocument/2006/relationships/hyperlink" Target="http://www.microsoft.com/de-de/download/details.aspx?id=21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4757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2015-06-10T04:44:00Z</dcterms:created>
  <dcterms:modified xsi:type="dcterms:W3CDTF">2015-06-10T04:45:00Z</dcterms:modified>
</cp:coreProperties>
</file>