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E35" w:rsidRDefault="00DB1257">
      <w:bookmarkStart w:id="0" w:name="R3B2"/>
      <w:proofErr w:type="spellStart"/>
      <w:r>
        <w:rPr>
          <w:rFonts w:ascii="Arial" w:eastAsia="Times New Roman" w:hAnsi="Arial" w:cs="Arial"/>
          <w:sz w:val="27"/>
          <w:szCs w:val="27"/>
          <w:u w:val="single"/>
        </w:rPr>
        <w:t>Mausrad</w:t>
      </w:r>
      <w:proofErr w:type="spellEnd"/>
      <w:r>
        <w:rPr>
          <w:rFonts w:ascii="Arial" w:eastAsia="Times New Roman" w:hAnsi="Arial" w:cs="Arial"/>
          <w:sz w:val="27"/>
          <w:szCs w:val="27"/>
          <w:u w:val="single"/>
        </w:rPr>
        <w:t xml:space="preserve"> in Access 2010/2007 nutzen</w:t>
      </w:r>
      <w:bookmarkEnd w:id="0"/>
      <w:r>
        <w:rPr>
          <w:rFonts w:ascii="Arial" w:eastAsia="Times New Roman" w:hAnsi="Arial" w:cs="Arial"/>
          <w:sz w:val="20"/>
          <w:szCs w:val="20"/>
        </w:rPr>
        <w:br/>
        <w:t>Versionen: Access 2010 und 2007</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FRAGE: </w:t>
      </w:r>
      <w:r>
        <w:rPr>
          <w:rFonts w:ascii="Arial" w:eastAsia="Times New Roman" w:hAnsi="Arial" w:cs="Arial"/>
          <w:sz w:val="20"/>
          <w:szCs w:val="20"/>
        </w:rPr>
        <w:t xml:space="preserve"> Wir sind dabei, unsere Datenbanken von früheren Access-Versionen auf Access 2010/2007 umzustellen. Das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xml:space="preserve">, mit dem man in Formularen früher immer zwischen den Datensätzen blättern konnte, springt jetzt nur noch an das Formularende auf den letzten Datensatz. Was müssen wir tun, damit wir mit dem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xml:space="preserve"> wieder durch die Datensätze scrollen können?</w:t>
      </w:r>
      <w:r>
        <w:rPr>
          <w:rFonts w:ascii="Arial" w:eastAsia="Times New Roman" w:hAnsi="Arial" w:cs="Arial"/>
          <w:sz w:val="20"/>
          <w:szCs w:val="20"/>
        </w:rPr>
        <w:br/>
      </w:r>
      <w:r>
        <w:rPr>
          <w:rFonts w:ascii="Arial" w:eastAsia="Times New Roman" w:hAnsi="Arial" w:cs="Arial"/>
          <w:i/>
          <w:iCs/>
          <w:sz w:val="20"/>
          <w:szCs w:val="20"/>
        </w:rPr>
        <w:t>Diverse Anfragen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b/>
          <w:bCs/>
          <w:color w:val="FFFFFF"/>
          <w:sz w:val="20"/>
          <w:szCs w:val="20"/>
          <w:shd w:val="clear" w:color="auto" w:fill="C81414"/>
        </w:rPr>
        <w:t> ANTWORT: </w:t>
      </w:r>
      <w:r>
        <w:rPr>
          <w:rFonts w:ascii="Arial" w:eastAsia="Times New Roman" w:hAnsi="Arial" w:cs="Arial"/>
          <w:sz w:val="20"/>
          <w:szCs w:val="20"/>
        </w:rPr>
        <w:t xml:space="preserve"> In Access 2010/2007 wird generell nicht mehr auf Mausradbewegungen reagiert, weil es dadurch in früheren Versionen nur Verwirrungen gab und fast alle Entwickler eine Erweiterung zur Unterdrückung des Mausrades eingebaut hatten. Das Access-Entwicklerteam hat damit auf einen vielfach geäußerten Wunsch der Entwicklergemeinde reagiert. Soll nun doch auf das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xml:space="preserve"> reagiert werden, müssen Sie das explizit über die Ereignisprozedur "Bei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implementieren:</w:t>
      </w:r>
      <w:r>
        <w:rPr>
          <w:rFonts w:ascii="Arial" w:eastAsia="Times New Roman" w:hAnsi="Arial" w:cs="Arial"/>
          <w:sz w:val="20"/>
          <w:szCs w:val="20"/>
        </w:rPr>
        <w:br/>
      </w:r>
      <w:r>
        <w:rPr>
          <w:rFonts w:ascii="Arial" w:eastAsia="Times New Roman" w:hAnsi="Arial" w:cs="Arial"/>
          <w:sz w:val="20"/>
          <w:szCs w:val="20"/>
        </w:rPr>
        <w:br/>
      </w:r>
      <w:r>
        <w:rPr>
          <w:rStyle w:val="HTMLSchreibmaschine"/>
          <w:color w:val="808080"/>
        </w:rPr>
        <w:t xml:space="preserve">Private Sub </w:t>
      </w:r>
      <w:proofErr w:type="spellStart"/>
      <w:r>
        <w:rPr>
          <w:rStyle w:val="HTMLSchreibmaschine"/>
          <w:color w:val="808080"/>
        </w:rPr>
        <w:t>Form_MouseWheel</w:t>
      </w:r>
      <w:proofErr w:type="spellEnd"/>
      <w:r>
        <w:rPr>
          <w:rStyle w:val="HTMLSchreibmaschine"/>
          <w:color w:val="808080"/>
        </w:rPr>
        <w:t>(</w:t>
      </w:r>
      <w:proofErr w:type="spellStart"/>
      <w:r>
        <w:rPr>
          <w:rStyle w:val="HTMLSchreibmaschine"/>
          <w:color w:val="808080"/>
        </w:rPr>
        <w:t>ByVal</w:t>
      </w:r>
      <w:proofErr w:type="spellEnd"/>
      <w:r>
        <w:rPr>
          <w:rStyle w:val="HTMLSchreibmaschine"/>
          <w:color w:val="808080"/>
        </w:rPr>
        <w:t xml:space="preserve"> Page As Boolean, _</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ByVal</w:t>
      </w:r>
      <w:proofErr w:type="spellEnd"/>
      <w:r>
        <w:rPr>
          <w:rStyle w:val="HTMLSchreibmaschine"/>
          <w:color w:val="808080"/>
        </w:rPr>
        <w:t xml:space="preserve"> Count As Long) </w:t>
      </w:r>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xml:space="preserve">  On Error </w:t>
      </w:r>
      <w:proofErr w:type="spellStart"/>
      <w:r>
        <w:rPr>
          <w:rStyle w:val="HTMLSchreibmaschine"/>
          <w:color w:val="808080"/>
        </w:rPr>
        <w:t>Resume</w:t>
      </w:r>
      <w:proofErr w:type="spellEnd"/>
      <w:r>
        <w:rPr>
          <w:rStyle w:val="HTMLSchreibmaschine"/>
          <w:color w:val="808080"/>
        </w:rPr>
        <w:t xml:space="preserve"> Next</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w:t>
      </w:r>
      <w:proofErr w:type="spellStart"/>
      <w:r>
        <w:rPr>
          <w:rStyle w:val="HTMLSchreibmaschine"/>
          <w:color w:val="808080"/>
        </w:rPr>
        <w:t>Me.NewRecord</w:t>
      </w:r>
      <w:proofErr w:type="spellEnd"/>
      <w:r>
        <w:rPr>
          <w:rStyle w:val="HTMLSchreibmaschine"/>
          <w:color w:val="808080"/>
        </w:rPr>
        <w:t xml:space="preserve"> </w:t>
      </w:r>
      <w:proofErr w:type="spellStart"/>
      <w:r>
        <w:rPr>
          <w:rStyle w:val="HTMLSchreibmaschine"/>
          <w:color w:val="808080"/>
        </w:rPr>
        <w:t>Then</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Beep</w:t>
      </w:r>
      <w:proofErr w:type="spellEnd"/>
      <w:r>
        <w:rPr>
          <w:rFonts w:ascii="Courier New" w:hAnsi="Courier New" w:cs="Courier New"/>
          <w:color w:val="808080"/>
          <w:sz w:val="20"/>
          <w:szCs w:val="20"/>
        </w:rPr>
        <w:br/>
      </w:r>
      <w:r>
        <w:rPr>
          <w:rStyle w:val="HTMLSchreibmaschine"/>
          <w:color w:val="808080"/>
        </w:rPr>
        <w:t>    Exit Sub</w:t>
      </w:r>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If</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Count &gt; 0 </w:t>
      </w:r>
      <w:proofErr w:type="spellStart"/>
      <w:r>
        <w:rPr>
          <w:rStyle w:val="HTMLSchreibmaschine"/>
          <w:color w:val="808080"/>
        </w:rPr>
        <w:t>Then</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RunCommand</w:t>
      </w:r>
      <w:proofErr w:type="spellEnd"/>
      <w:r>
        <w:rPr>
          <w:rStyle w:val="HTMLSchreibmaschine"/>
          <w:color w:val="808080"/>
        </w:rPr>
        <w:t xml:space="preserve"> </w:t>
      </w:r>
      <w:proofErr w:type="spellStart"/>
      <w:r>
        <w:rPr>
          <w:rStyle w:val="HTMLSchreibmaschine"/>
          <w:color w:val="808080"/>
        </w:rPr>
        <w:t>acCmdRecordsGoToNext</w:t>
      </w:r>
      <w:proofErr w:type="spellEnd"/>
      <w:r>
        <w:rPr>
          <w:rFonts w:ascii="Courier New" w:hAnsi="Courier New" w:cs="Courier New"/>
          <w:color w:val="808080"/>
          <w:sz w:val="20"/>
          <w:szCs w:val="20"/>
        </w:rPr>
        <w:br/>
      </w:r>
      <w:r>
        <w:rPr>
          <w:rStyle w:val="HTMLSchreibmaschine"/>
          <w:color w:val="808080"/>
        </w:rPr>
        <w:t>  Else</w:t>
      </w:r>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RunCommand</w:t>
      </w:r>
      <w:proofErr w:type="spellEnd"/>
      <w:r>
        <w:rPr>
          <w:rStyle w:val="HTMLSchreibmaschine"/>
          <w:color w:val="808080"/>
        </w:rPr>
        <w:t xml:space="preserve"> </w:t>
      </w:r>
      <w:proofErr w:type="spellStart"/>
      <w:r>
        <w:rPr>
          <w:rStyle w:val="HTMLSchreibmaschine"/>
          <w:color w:val="808080"/>
        </w:rPr>
        <w:t>acCmdRecordsGoToPrevious</w:t>
      </w:r>
      <w:proofErr w:type="spellEnd"/>
      <w:r>
        <w:rPr>
          <w:rFonts w:ascii="Courier New" w:hAnsi="Courier New" w:cs="Courier New"/>
          <w:color w:val="808080"/>
          <w:sz w:val="20"/>
          <w:szCs w:val="20"/>
        </w:rPr>
        <w:br/>
      </w:r>
      <w:r>
        <w:rPr>
          <w:rStyle w:val="HTMLSchreibmaschine"/>
          <w:color w:val="808080"/>
        </w:rPr>
        <w:t xml:space="preserve">  End </w:t>
      </w:r>
      <w:proofErr w:type="spellStart"/>
      <w:r>
        <w:rPr>
          <w:rStyle w:val="HTMLSchreibmaschine"/>
          <w:color w:val="808080"/>
        </w:rPr>
        <w:t>If</w:t>
      </w:r>
      <w:proofErr w:type="spellEnd"/>
      <w:r>
        <w:rPr>
          <w:rFonts w:ascii="Courier New" w:hAnsi="Courier New" w:cs="Courier New"/>
          <w:color w:val="808080"/>
          <w:sz w:val="20"/>
          <w:szCs w:val="20"/>
        </w:rPr>
        <w:br/>
      </w:r>
      <w:r>
        <w:rPr>
          <w:rStyle w:val="HTMLSchreibmaschine"/>
          <w:color w:val="808080"/>
        </w:rPr>
        <w:t>  </w:t>
      </w:r>
      <w:proofErr w:type="spellStart"/>
      <w:r>
        <w:rPr>
          <w:rStyle w:val="HTMLSchreibmaschine"/>
          <w:color w:val="808080"/>
        </w:rPr>
        <w:t>If</w:t>
      </w:r>
      <w:proofErr w:type="spellEnd"/>
      <w:r>
        <w:rPr>
          <w:rStyle w:val="HTMLSchreibmaschine"/>
          <w:color w:val="808080"/>
        </w:rPr>
        <w:t xml:space="preserve"> </w:t>
      </w:r>
      <w:proofErr w:type="spellStart"/>
      <w:r>
        <w:rPr>
          <w:rStyle w:val="HTMLSchreibmaschine"/>
          <w:color w:val="808080"/>
        </w:rPr>
        <w:t>Err</w:t>
      </w:r>
      <w:proofErr w:type="spellEnd"/>
      <w:r>
        <w:rPr>
          <w:rStyle w:val="HTMLSchreibmaschine"/>
          <w:color w:val="808080"/>
        </w:rPr>
        <w:t xml:space="preserve"> &lt;&gt; 0 </w:t>
      </w:r>
      <w:proofErr w:type="spellStart"/>
      <w:r>
        <w:rPr>
          <w:rStyle w:val="HTMLSchreibmaschine"/>
          <w:color w:val="808080"/>
        </w:rPr>
        <w:t>Then</w:t>
      </w:r>
      <w:proofErr w:type="spellEnd"/>
      <w:r>
        <w:rPr>
          <w:rStyle w:val="HTMLSchreibmaschine"/>
          <w:color w:val="808080"/>
        </w:rPr>
        <w:t xml:space="preserve"> </w:t>
      </w:r>
      <w:proofErr w:type="spellStart"/>
      <w:r>
        <w:rPr>
          <w:rStyle w:val="HTMLSchreibmaschine"/>
          <w:color w:val="808080"/>
        </w:rPr>
        <w:t>Beep</w:t>
      </w:r>
      <w:proofErr w:type="spellEnd"/>
      <w:r>
        <w:rPr>
          <w:rFonts w:ascii="Courier New" w:hAnsi="Courier New" w:cs="Courier New"/>
          <w:color w:val="808080"/>
          <w:sz w:val="20"/>
          <w:szCs w:val="20"/>
        </w:rPr>
        <w:br/>
      </w:r>
      <w:r>
        <w:rPr>
          <w:rFonts w:ascii="Courier New" w:hAnsi="Courier New" w:cs="Courier New"/>
          <w:color w:val="808080"/>
          <w:sz w:val="20"/>
          <w:szCs w:val="20"/>
        </w:rPr>
        <w:br/>
      </w:r>
      <w:r>
        <w:rPr>
          <w:rStyle w:val="HTMLSchreibmaschine"/>
          <w:color w:val="808080"/>
        </w:rPr>
        <w:t>End Sub</w:t>
      </w:r>
      <w:r>
        <w:rPr>
          <w:rFonts w:ascii="Courier New" w:hAnsi="Courier New" w:cs="Courier New"/>
          <w:color w:val="808080"/>
          <w:sz w:val="20"/>
          <w:szCs w:val="20"/>
        </w:rPr>
        <w:br/>
      </w:r>
      <w:r>
        <w:rPr>
          <w:rFonts w:ascii="Arial" w:eastAsia="Times New Roman" w:hAnsi="Arial" w:cs="Arial"/>
          <w:sz w:val="20"/>
          <w:szCs w:val="20"/>
        </w:rPr>
        <w:br/>
        <w:t>Über die Variable "Count" wird normalerweise gemeldet, um wie viel Zeilen gerollt werden soll. Ein positiver Wert steht für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xml:space="preserve"> nach vorne gerollt" (vom Anwender weg Richtung Monitor) und ein negativer Wert für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xml:space="preserve"> nach hinten gerollt" (vom Monitor weg zum Anwender hin). Die Anzahl Zeilen wird hier ignoriert und bei einer Mausradbewegung Richtung Monitor nach oben (vorheriger Datensatz) und Richtung Anwender nach unten (nächste Datensatz) gescrollt. Bei einem neuen Datensatz wird die Routine nach einem akustischen Hinweis verlassen. Bitte beachten Sie, dass die Ereignisprozedur "Bei </w:t>
      </w:r>
      <w:proofErr w:type="spellStart"/>
      <w:r>
        <w:rPr>
          <w:rFonts w:ascii="Arial" w:eastAsia="Times New Roman" w:hAnsi="Arial" w:cs="Arial"/>
          <w:sz w:val="20"/>
          <w:szCs w:val="20"/>
        </w:rPr>
        <w:t>Mausrad</w:t>
      </w:r>
      <w:proofErr w:type="spellEnd"/>
      <w:r>
        <w:rPr>
          <w:rFonts w:ascii="Arial" w:eastAsia="Times New Roman" w:hAnsi="Arial" w:cs="Arial"/>
          <w:sz w:val="20"/>
          <w:szCs w:val="20"/>
        </w:rPr>
        <w:t>" verschiedenen Anwenderberichten zufolge nicht immer zuverlässig aufgerufen wird, dies ist ein Access-Problem, an dem auch wir nichts ändern können...</w:t>
      </w:r>
      <w:r>
        <w:rPr>
          <w:rFonts w:ascii="Arial" w:eastAsia="Times New Roman" w:hAnsi="Arial" w:cs="Arial"/>
          <w:sz w:val="20"/>
          <w:szCs w:val="20"/>
        </w:rPr>
        <w:br/>
      </w:r>
      <w:bookmarkStart w:id="1" w:name="_GoBack"/>
      <w:bookmarkEnd w:id="1"/>
    </w:p>
    <w:sectPr w:rsidR="00F11E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257"/>
    <w:rsid w:val="00DB1257"/>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DB1257"/>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Schreibmaschine">
    <w:name w:val="HTML Typewriter"/>
    <w:basedOn w:val="Absatz-Standardschriftart"/>
    <w:uiPriority w:val="99"/>
    <w:semiHidden/>
    <w:unhideWhenUsed/>
    <w:rsid w:val="00DB1257"/>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1735</Characters>
  <Application>Microsoft Office Word</Application>
  <DocSecurity>0</DocSecurity>
  <Lines>14</Lines>
  <Paragraphs>4</Paragraphs>
  <ScaleCrop>false</ScaleCrop>
  <Company>Hewlett-Packard Company</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1</cp:revision>
  <dcterms:created xsi:type="dcterms:W3CDTF">2011-12-02T07:12:00Z</dcterms:created>
  <dcterms:modified xsi:type="dcterms:W3CDTF">2011-12-02T07:13:00Z</dcterms:modified>
</cp:coreProperties>
</file>