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D3" w:rsidRDefault="00E133D3" w:rsidP="00E133D3">
      <w:pPr>
        <w:spacing w:after="240"/>
        <w:rPr>
          <w:rFonts w:ascii="Arial" w:eastAsia="Times New Roman" w:hAnsi="Arial" w:cs="Arial"/>
          <w:sz w:val="20"/>
          <w:szCs w:val="20"/>
        </w:rPr>
      </w:pPr>
      <w:r>
        <w:rPr>
          <w:rFonts w:ascii="Arial" w:eastAsia="Times New Roman" w:hAnsi="Arial" w:cs="Arial"/>
          <w:sz w:val="27"/>
          <w:szCs w:val="27"/>
          <w:u w:val="single"/>
        </w:rPr>
        <w:t>Beschädigte Objekte retten</w:t>
      </w:r>
      <w:r>
        <w:rPr>
          <w:rFonts w:ascii="Arial" w:eastAsia="Times New Roman" w:hAnsi="Arial" w:cs="Arial"/>
          <w:sz w:val="20"/>
          <w:szCs w:val="20"/>
        </w:rPr>
        <w:br/>
        <w:t>Versionen: Access 2013, 2010, 2007, 2003 und 2002/XP</w:t>
      </w:r>
      <w:r>
        <w:rPr>
          <w:rFonts w:ascii="Arial" w:eastAsia="Times New Roman" w:hAnsi="Arial" w:cs="Arial"/>
          <w:sz w:val="20"/>
          <w:szCs w:val="20"/>
        </w:rPr>
        <w:br/>
      </w:r>
      <w:r>
        <w:rPr>
          <w:rFonts w:ascii="Arial" w:eastAsia="Times New Roman" w:hAnsi="Arial" w:cs="Arial"/>
          <w:sz w:val="20"/>
          <w:szCs w:val="20"/>
        </w:rPr>
        <w:br/>
        <w:t>Manchmal verweigert Access beim Öffnen einer Datenbank den Zugriff mit einer Fehlermeldung, nach der die Datenbank beschädigt ist und repariert werden muss. Der daraufhin durchgeführte Reparatu</w:t>
      </w:r>
      <w:r>
        <w:rPr>
          <w:rFonts w:ascii="Arial" w:eastAsia="Times New Roman" w:hAnsi="Arial" w:cs="Arial"/>
          <w:sz w:val="20"/>
          <w:szCs w:val="20"/>
        </w:rPr>
        <w:t>r</w:t>
      </w:r>
      <w:r>
        <w:rPr>
          <w:rFonts w:ascii="Arial" w:eastAsia="Times New Roman" w:hAnsi="Arial" w:cs="Arial"/>
          <w:sz w:val="20"/>
          <w:szCs w:val="20"/>
        </w:rPr>
        <w:t>durchgang erlaubt zwar anschließend das Öffnen der Datenbank, beim Zugriff auf einzelne Objekte werden aber weiterhin Fehlermeldungen angezeigt oder Access stürzt sogar komplett ab. Bevor Sie in solchen Fällen die betreffenden Objekte löschen und neu aufbauen, sollten Sie folgenden "Reparatu</w:t>
      </w:r>
      <w:r>
        <w:rPr>
          <w:rFonts w:ascii="Arial" w:eastAsia="Times New Roman" w:hAnsi="Arial" w:cs="Arial"/>
          <w:sz w:val="20"/>
          <w:szCs w:val="20"/>
        </w:rPr>
        <w:t>r</w:t>
      </w:r>
      <w:r>
        <w:rPr>
          <w:rFonts w:ascii="Arial" w:eastAsia="Times New Roman" w:hAnsi="Arial" w:cs="Arial"/>
          <w:sz w:val="20"/>
          <w:szCs w:val="20"/>
        </w:rPr>
        <w:t>versuch" unternehmen:</w:t>
      </w:r>
    </w:p>
    <w:p w:rsidR="00E133D3" w:rsidRDefault="00E133D3" w:rsidP="00E133D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Markieren Sie das beschädigte Objekt im Datenbankfenster bzw. im Navigationsbereich.</w:t>
      </w:r>
    </w:p>
    <w:p w:rsidR="00E133D3" w:rsidRDefault="00E133D3" w:rsidP="00E133D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 xml:space="preserve">Drücken Sie </w:t>
      </w:r>
      <w:proofErr w:type="spellStart"/>
      <w:r>
        <w:rPr>
          <w:rFonts w:ascii="Arial" w:eastAsia="Times New Roman" w:hAnsi="Arial" w:cs="Arial"/>
          <w:b/>
          <w:bCs/>
          <w:sz w:val="20"/>
          <w:szCs w:val="20"/>
        </w:rPr>
        <w:t>Strg+C</w:t>
      </w:r>
      <w:proofErr w:type="spellEnd"/>
      <w:r>
        <w:rPr>
          <w:rFonts w:ascii="Arial" w:eastAsia="Times New Roman" w:hAnsi="Arial" w:cs="Arial"/>
          <w:sz w:val="20"/>
          <w:szCs w:val="20"/>
        </w:rPr>
        <w:t xml:space="preserve"> für </w:t>
      </w:r>
      <w:r>
        <w:rPr>
          <w:rFonts w:ascii="Arial" w:eastAsia="Times New Roman" w:hAnsi="Arial" w:cs="Arial"/>
          <w:i/>
          <w:iCs/>
          <w:color w:val="C81414"/>
          <w:sz w:val="20"/>
          <w:szCs w:val="20"/>
        </w:rPr>
        <w:t>Kopieren</w:t>
      </w:r>
      <w:r>
        <w:rPr>
          <w:rFonts w:ascii="Arial" w:eastAsia="Times New Roman" w:hAnsi="Arial" w:cs="Arial"/>
          <w:sz w:val="20"/>
          <w:szCs w:val="20"/>
        </w:rPr>
        <w:t xml:space="preserve"> und direkt darauf </w:t>
      </w:r>
      <w:proofErr w:type="spellStart"/>
      <w:r>
        <w:rPr>
          <w:rFonts w:ascii="Arial" w:eastAsia="Times New Roman" w:hAnsi="Arial" w:cs="Arial"/>
          <w:b/>
          <w:bCs/>
          <w:sz w:val="20"/>
          <w:szCs w:val="20"/>
        </w:rPr>
        <w:t>Strg+V</w:t>
      </w:r>
      <w:proofErr w:type="spellEnd"/>
      <w:r>
        <w:rPr>
          <w:rFonts w:ascii="Arial" w:eastAsia="Times New Roman" w:hAnsi="Arial" w:cs="Arial"/>
          <w:sz w:val="20"/>
          <w:szCs w:val="20"/>
        </w:rPr>
        <w:t xml:space="preserve"> für </w:t>
      </w:r>
      <w:r>
        <w:rPr>
          <w:rFonts w:ascii="Arial" w:eastAsia="Times New Roman" w:hAnsi="Arial" w:cs="Arial"/>
          <w:i/>
          <w:iCs/>
          <w:color w:val="C81414"/>
          <w:sz w:val="20"/>
          <w:szCs w:val="20"/>
        </w:rPr>
        <w:t>Einfügen</w:t>
      </w:r>
      <w:r>
        <w:rPr>
          <w:rFonts w:ascii="Arial" w:eastAsia="Times New Roman" w:hAnsi="Arial" w:cs="Arial"/>
          <w:sz w:val="20"/>
          <w:szCs w:val="20"/>
        </w:rPr>
        <w:t>.</w:t>
      </w:r>
    </w:p>
    <w:p w:rsidR="00E133D3" w:rsidRDefault="00E133D3" w:rsidP="00E133D3">
      <w:pPr>
        <w:numPr>
          <w:ilvl w:val="0"/>
          <w:numId w:val="1"/>
        </w:num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Geben Sie einen passenden Namen, zum Beispiel "</w:t>
      </w:r>
      <w:proofErr w:type="spellStart"/>
      <w:r>
        <w:rPr>
          <w:rFonts w:ascii="Arial" w:eastAsia="Times New Roman" w:hAnsi="Arial" w:cs="Arial"/>
          <w:sz w:val="20"/>
          <w:szCs w:val="20"/>
        </w:rPr>
        <w:t>RepVersuch</w:t>
      </w:r>
      <w:proofErr w:type="spellEnd"/>
      <w:r>
        <w:rPr>
          <w:rFonts w:ascii="Arial" w:eastAsia="Times New Roman" w:hAnsi="Arial" w:cs="Arial"/>
          <w:sz w:val="20"/>
          <w:szCs w:val="20"/>
        </w:rPr>
        <w:t xml:space="preserve"> Formular Kunden", ein und klicken Sie auf </w:t>
      </w:r>
      <w:r>
        <w:rPr>
          <w:rFonts w:ascii="Arial" w:eastAsia="Times New Roman" w:hAnsi="Arial" w:cs="Arial"/>
          <w:i/>
          <w:iCs/>
          <w:color w:val="C81414"/>
          <w:sz w:val="20"/>
          <w:szCs w:val="20"/>
        </w:rPr>
        <w:t>Ok</w:t>
      </w:r>
      <w:r>
        <w:rPr>
          <w:rFonts w:ascii="Arial" w:eastAsia="Times New Roman" w:hAnsi="Arial" w:cs="Arial"/>
          <w:sz w:val="20"/>
          <w:szCs w:val="20"/>
        </w:rPr>
        <w:t>.</w:t>
      </w:r>
    </w:p>
    <w:p w:rsidR="00F11E35" w:rsidRDefault="00E133D3" w:rsidP="00E133D3">
      <w:r>
        <w:rPr>
          <w:rFonts w:ascii="Arial" w:eastAsia="Times New Roman" w:hAnsi="Arial" w:cs="Arial"/>
          <w:sz w:val="20"/>
          <w:szCs w:val="20"/>
        </w:rPr>
        <w:t>In vielen Fällen kann anschließend auf die soeben erstellte Kopie zugegriffen und auf einen Neuau</w:t>
      </w:r>
      <w:r>
        <w:rPr>
          <w:rFonts w:ascii="Arial" w:eastAsia="Times New Roman" w:hAnsi="Arial" w:cs="Arial"/>
          <w:sz w:val="20"/>
          <w:szCs w:val="20"/>
        </w:rPr>
        <w:t>f</w:t>
      </w:r>
      <w:r>
        <w:rPr>
          <w:rFonts w:ascii="Arial" w:eastAsia="Times New Roman" w:hAnsi="Arial" w:cs="Arial"/>
          <w:sz w:val="20"/>
          <w:szCs w:val="20"/>
        </w:rPr>
        <w:t>bau des Objektes verzichtet werden, weil Access beim Einfügen kleinere Fehler manchmal autom</w:t>
      </w:r>
      <w:r>
        <w:rPr>
          <w:rFonts w:ascii="Arial" w:eastAsia="Times New Roman" w:hAnsi="Arial" w:cs="Arial"/>
          <w:sz w:val="20"/>
          <w:szCs w:val="20"/>
        </w:rPr>
        <w:t>a</w:t>
      </w:r>
      <w:r>
        <w:rPr>
          <w:rFonts w:ascii="Arial" w:eastAsia="Times New Roman" w:hAnsi="Arial" w:cs="Arial"/>
          <w:sz w:val="20"/>
          <w:szCs w:val="20"/>
        </w:rPr>
        <w:t>tisch korrigiert.</w:t>
      </w:r>
      <w:r>
        <w:rPr>
          <w:rFonts w:ascii="Arial" w:eastAsia="Times New Roman" w:hAnsi="Arial" w:cs="Arial"/>
          <w:sz w:val="20"/>
          <w:szCs w:val="20"/>
        </w:rPr>
        <w:br/>
      </w:r>
      <w:bookmarkStart w:id="0" w:name="_GoBack"/>
      <w:bookmarkEnd w:id="0"/>
    </w:p>
    <w:sectPr w:rsidR="00F11E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A73D1"/>
    <w:multiLevelType w:val="multilevel"/>
    <w:tmpl w:val="B582E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D3"/>
    <w:rsid w:val="00372B6E"/>
    <w:rsid w:val="00E133D3"/>
    <w:rsid w:val="00F11E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33D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33D3"/>
    <w:rPr>
      <w:rFonts w:ascii="Times New Roman" w:hAnsi="Times New Roman" w:cs="Times New Roman"/>
      <w:color w:val="000000"/>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915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julesvista</dc:creator>
  <cp:lastModifiedBy>julesvista</cp:lastModifiedBy>
  <cp:revision>1</cp:revision>
  <dcterms:created xsi:type="dcterms:W3CDTF">2013-03-29T07:26:00Z</dcterms:created>
  <dcterms:modified xsi:type="dcterms:W3CDTF">2013-03-29T07:27:00Z</dcterms:modified>
</cp:coreProperties>
</file>