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0E7843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Unerwartete Zugriffsbeschränkungen vermeiden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Excel 2013/2010 (32- und 64-Bit), 2007, 2003 und Office 365 (Excel)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Seit kurzem muss ich in Excel ein merkwürdiges Verhalten feststellen: Nachdem ich eine Datei geöffnet und ein paar Änderungen vorgenommen habe, erscheint plötzlich ein Dialogfenster, in dem Excel meldet, dass auf die Datei nicht zugegriffen werden kann. Wenn ich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 xml:space="preserve"> klicke, kommt eine weitere Meldung, dass die </w:t>
      </w:r>
      <w:proofErr w:type="spellStart"/>
      <w:r>
        <w:rPr>
          <w:rFonts w:ascii="Arial" w:eastAsia="Times New Roman" w:hAnsi="Arial" w:cs="Arial"/>
          <w:sz w:val="20"/>
          <w:szCs w:val="20"/>
        </w:rPr>
        <w:t>AutoWiederherstellen</w:t>
      </w:r>
      <w:proofErr w:type="spellEnd"/>
      <w:r>
        <w:rPr>
          <w:rFonts w:ascii="Arial" w:eastAsia="Times New Roman" w:hAnsi="Arial" w:cs="Arial"/>
          <w:sz w:val="20"/>
          <w:szCs w:val="20"/>
        </w:rPr>
        <w:t>-Funktion deaktiviert wird. Noch merkwürdiger ist, dass beim Speichern der Datei eine unerklärliche Datenschutzwarnung erscheint. Trotzdem wird die Datei ordnungsgemäß gespeichert, denn beim nächsten Öffnen sind die vorgenommenen Änd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rungen vorhanden. Ist dies ein bekannter Bug von Excel?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J.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Oehlmann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Die von Ihnen genannten Fehlermeldungen deuten darauf hin, dass der Pfad- und D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teiname der betreffenden Arbeitsmappe zu lang ist. Je nach Excel-Version dürfen Pfad- plus Datein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me insgesamt nicht länger als 218 oder 255 Zeichen sein. Wenn diese Grenze überschritten wird, weigert sich Excel normalerweise, die Datei überhaupt zu öffnen.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Manchmal reicht es aber schon, wenn die Dateilängengrenze fast erreicht ist - so wie in Ihrem Fall. Dann können Sie die Datei zwar öffnen. Eine Fehlermeldung erhalten Sie aber, sobald zum Beispiel von der </w:t>
      </w:r>
      <w:proofErr w:type="spellStart"/>
      <w:r>
        <w:rPr>
          <w:rFonts w:ascii="Arial" w:eastAsia="Times New Roman" w:hAnsi="Arial" w:cs="Arial"/>
          <w:sz w:val="20"/>
          <w:szCs w:val="20"/>
        </w:rPr>
        <w:t>AutoWiederherstellen</w:t>
      </w:r>
      <w:proofErr w:type="spellEnd"/>
      <w:r>
        <w:rPr>
          <w:rFonts w:ascii="Arial" w:eastAsia="Times New Roman" w:hAnsi="Arial" w:cs="Arial"/>
          <w:sz w:val="20"/>
          <w:szCs w:val="20"/>
        </w:rPr>
        <w:t>-Funktion temporäre Dateien angelegt werden, deren Dateinamen lä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ger als das vordefinierte Maximum sind.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 einzige Abhilfe besteht darin, den Pfad- und/oder Dateinamen zu kürzen. Kopieren Sie die betre</w:t>
      </w:r>
      <w:r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>fenden Dateien beispielsweise in einen anderen Ordner, dessen Pfad nicht so lang ist. Oder ändern Sie den Dateinamen.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Wenn Sie die Probleme beim Zugriff auf Dateien in einem Netzwerk feststellen, könnten Sie auf Windows-Ebene auch eine Laufwerkszuweisung einrichten, so dass Sie auf einen bestimmten Net</w:t>
      </w:r>
      <w:r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werkpfad mit einem einfachen Laufwerksbuchstaben zugreifen können.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Je nach Windows-Version öffnen Sie dazu im Windows-Startmenü den Eintrag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Computer</w:t>
      </w:r>
      <w:r>
        <w:rPr>
          <w:rFonts w:ascii="Arial" w:eastAsia="Times New Roman" w:hAnsi="Arial" w:cs="Arial"/>
          <w:sz w:val="20"/>
          <w:szCs w:val="20"/>
        </w:rPr>
        <w:t xml:space="preserve"> oder den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Arbeitsplatz</w:t>
      </w:r>
      <w:r>
        <w:rPr>
          <w:rFonts w:ascii="Arial" w:eastAsia="Times New Roman" w:hAnsi="Arial" w:cs="Arial"/>
          <w:sz w:val="20"/>
          <w:szCs w:val="20"/>
        </w:rPr>
        <w:t xml:space="preserve">. Dann klicken Sie entweder in der Befehlsleiste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Netzlaufwerk verbinden</w:t>
      </w:r>
      <w:r>
        <w:rPr>
          <w:rFonts w:ascii="Arial" w:eastAsia="Times New Roman" w:hAnsi="Arial" w:cs="Arial"/>
          <w:sz w:val="20"/>
          <w:szCs w:val="20"/>
        </w:rPr>
        <w:t xml:space="preserve"> bzw.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Net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z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laufwerk zuordnen</w:t>
      </w:r>
      <w:r>
        <w:rPr>
          <w:rFonts w:ascii="Arial" w:eastAsia="Times New Roman" w:hAnsi="Arial" w:cs="Arial"/>
          <w:sz w:val="20"/>
          <w:szCs w:val="20"/>
        </w:rPr>
        <w:t xml:space="preserve"> oder Sie wählen im Menü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Extras</w:t>
      </w:r>
      <w:r>
        <w:rPr>
          <w:rFonts w:ascii="Arial" w:eastAsia="Times New Roman" w:hAnsi="Arial" w:cs="Arial"/>
          <w:sz w:val="20"/>
          <w:szCs w:val="20"/>
        </w:rPr>
        <w:t xml:space="preserve"> den Befehl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Netzlaufwerk verbinden</w:t>
      </w:r>
      <w:r>
        <w:rPr>
          <w:rFonts w:ascii="Arial" w:eastAsia="Times New Roman" w:hAnsi="Arial" w:cs="Arial"/>
          <w:sz w:val="20"/>
          <w:szCs w:val="20"/>
        </w:rPr>
        <w:t xml:space="preserve"> an. Anschli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ßend weisen Sie einem freien Laufwerksbuchstaben einen Ordner auf Ihrem Netzwerkserver zu. So könnten Sie etwa über das Laufwerk "Z:" auf einen Ordner wie "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\\UnserServer\Netzwerkdaten\Gemeinsame Excel-Dateien\Projekt Hamburg\Jahr 2014\Budgetplanung</w:t>
        </w:r>
      </w:hyperlink>
      <w:r>
        <w:rPr>
          <w:rFonts w:ascii="Arial" w:eastAsia="Times New Roman" w:hAnsi="Arial" w:cs="Arial"/>
          <w:sz w:val="20"/>
          <w:szCs w:val="20"/>
        </w:rPr>
        <w:t>" Bezug nehmen, was die Länge der Pfadangabe natürlich deutlich verkürzt.</w:t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43"/>
    <w:rsid w:val="000E7843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7843"/>
    <w:rPr>
      <w:color w:val="C8141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7843"/>
    <w:rPr>
      <w:color w:val="C814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UnserServer\Netzwerkdaten\Gemeinsame%20Excel-Dateien\Projekt%20Hamburg\Jahr%202014\Budgetplan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2014-12-09T05:30:00Z</dcterms:created>
  <dcterms:modified xsi:type="dcterms:W3CDTF">2014-12-09T05:31:00Z</dcterms:modified>
</cp:coreProperties>
</file>